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48" w:rsidRPr="00232B24" w:rsidRDefault="00792948" w:rsidP="0079294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792948" w:rsidRPr="00232B24" w:rsidRDefault="00792948" w:rsidP="0079294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792948" w:rsidRPr="00232B24" w:rsidRDefault="00792948" w:rsidP="0079294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792948" w:rsidRPr="00232B24" w:rsidRDefault="00792948" w:rsidP="0079294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792948" w:rsidRPr="00232B24" w:rsidRDefault="00792948" w:rsidP="00792948">
      <w:pPr>
        <w:pStyle w:val="1"/>
        <w:ind w:right="46" w:firstLine="426"/>
        <w:jc w:val="center"/>
        <w:rPr>
          <w:sz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ind w:firstLine="709"/>
        <w:rPr>
          <w:sz w:val="30"/>
        </w:rPr>
      </w:pPr>
    </w:p>
    <w:p w:rsidR="00792948" w:rsidRPr="00232B24" w:rsidRDefault="00792948" w:rsidP="00792948">
      <w:pPr>
        <w:pStyle w:val="1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/>
    <w:p w:rsidR="00792948" w:rsidRPr="00232B24" w:rsidRDefault="00792948" w:rsidP="00792948"/>
    <w:p w:rsidR="00792948" w:rsidRPr="00232B24" w:rsidRDefault="00792948" w:rsidP="00792948">
      <w:pP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базового образования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  <w:lang w:val="be-BY"/>
        </w:rPr>
        <w:t>Информатика</w:t>
      </w:r>
      <w:bookmarkEnd w:id="0"/>
      <w:r w:rsidRPr="00232B24">
        <w:rPr>
          <w:sz w:val="30"/>
          <w:szCs w:val="30"/>
        </w:rPr>
        <w:t>»</w:t>
      </w:r>
      <w:r w:rsidRPr="00232B24">
        <w:rPr>
          <w:sz w:val="30"/>
          <w:szCs w:val="30"/>
          <w:lang w:val="be-BY"/>
        </w:rPr>
        <w:t xml:space="preserve"> 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92948" w:rsidRPr="00232B24" w:rsidRDefault="00792948" w:rsidP="00792948">
      <w:pPr>
        <w:spacing w:line="280" w:lineRule="exact"/>
        <w:ind w:left="5579"/>
        <w:rPr>
          <w:sz w:val="30"/>
          <w:szCs w:val="30"/>
        </w:rPr>
      </w:pPr>
      <w:r w:rsidRPr="00232B24">
        <w:rPr>
          <w:sz w:val="30"/>
          <w:szCs w:val="30"/>
        </w:rPr>
        <w:br w:type="page"/>
      </w: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lastRenderedPageBreak/>
        <w:t>Билет № 1</w:t>
      </w:r>
    </w:p>
    <w:p w:rsidR="00792948" w:rsidRPr="00232B24" w:rsidRDefault="00792948" w:rsidP="0079294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Информация, виды информации, носители информации. </w:t>
      </w:r>
    </w:p>
    <w:p w:rsidR="00792948" w:rsidRPr="00232B24" w:rsidRDefault="00792948" w:rsidP="0079294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подготовку предложенного текста к печати (установка полей страницы, ориентации страницы, количества страниц на листе).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2</w:t>
      </w:r>
    </w:p>
    <w:p w:rsidR="00792948" w:rsidRPr="00232B24" w:rsidRDefault="00792948" w:rsidP="00792948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об информационных процессах.</w:t>
      </w:r>
    </w:p>
    <w:p w:rsidR="00792948" w:rsidRPr="00232B24" w:rsidRDefault="00792948" w:rsidP="00792948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предложенной структуры папок на указанном диске.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3</w:t>
      </w:r>
    </w:p>
    <w:p w:rsidR="00792948" w:rsidRPr="00232B24" w:rsidRDefault="00792948" w:rsidP="0079294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Аппаратное обеспечение современного компьютера: процессор, устройства хранения, устройства ввода-вывода.</w:t>
      </w:r>
    </w:p>
    <w:p w:rsidR="00792948" w:rsidRPr="00232B24" w:rsidRDefault="00792948" w:rsidP="0079294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форматирование символов предложенного текста по указанному образцу (шрифт, размер, начертание, цвет символов, цвет фона символов).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4</w:t>
      </w:r>
    </w:p>
    <w:p w:rsidR="00792948" w:rsidRPr="00232B24" w:rsidRDefault="00792948" w:rsidP="00792948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Виды операционных систем. Элементы графического пользовательского интерфейса.</w:t>
      </w:r>
    </w:p>
    <w:p w:rsidR="00792948" w:rsidRPr="00232B24" w:rsidRDefault="00792948" w:rsidP="00792948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выполнение основных операций с файлами (переименование, копирование, перемещение, удаление).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5</w:t>
      </w:r>
    </w:p>
    <w:p w:rsidR="00792948" w:rsidRPr="00232B24" w:rsidRDefault="00792948" w:rsidP="0079294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о файловой системе. Имя файла. Тип файла.</w:t>
      </w:r>
    </w:p>
    <w:p w:rsidR="00792948" w:rsidRPr="00232B24" w:rsidRDefault="00792948" w:rsidP="0079294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растрового изображения с использованием инструментов: линия, прямоугольник, овал, скругленный прямоугольник, карандаш, заливка (например, рыбка в аквариуме).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6</w:t>
      </w:r>
    </w:p>
    <w:p w:rsidR="00792948" w:rsidRPr="00232B24" w:rsidRDefault="00792948" w:rsidP="0079294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Основные операции с файлами и папками в операционной системе (создание, переименование, копирование, перемещение, удаление).</w:t>
      </w:r>
    </w:p>
    <w:p w:rsidR="00792948" w:rsidRPr="00232B24" w:rsidRDefault="00792948" w:rsidP="0079294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Задание на форматирование абзацев предложенного текста (отступ слева, отступ справа, выравнивание, межстрочное расстояние, отступ первой строки, интервал перед абзацем и после него). 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7</w:t>
      </w:r>
    </w:p>
    <w:p w:rsidR="00792948" w:rsidRPr="00232B24" w:rsidRDefault="00792948" w:rsidP="00792948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Типы алгоритмов. Примеры. </w:t>
      </w:r>
    </w:p>
    <w:p w:rsidR="00792948" w:rsidRPr="00232B24" w:rsidRDefault="00792948" w:rsidP="00792948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lastRenderedPageBreak/>
        <w:t xml:space="preserve">Задание на добавление текста к графическому изображению (например, изобразить пирамиду и обозначить ее вершины символами: S, A, B, C). 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8</w:t>
      </w:r>
    </w:p>
    <w:p w:rsidR="00792948" w:rsidRPr="00232B24" w:rsidRDefault="00792948" w:rsidP="0079294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сети Интернет. Основные сервисы сети Интернет и их назначение.</w:t>
      </w:r>
    </w:p>
    <w:p w:rsidR="00792948" w:rsidRPr="00232B24" w:rsidRDefault="00792948" w:rsidP="0079294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Задание на вставку в текст одного из объектов: символа, рисунка, декоративного текста (на выбор учащегося). 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9</w:t>
      </w:r>
    </w:p>
    <w:p w:rsidR="00792948" w:rsidRPr="00232B24" w:rsidRDefault="00792948" w:rsidP="0079294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Операции над фрагментом текста.</w:t>
      </w:r>
    </w:p>
    <w:p w:rsidR="00792948" w:rsidRPr="00232B24" w:rsidRDefault="00792948" w:rsidP="0079294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выполнение операций с предложенным растровым изображением (выделение, перемещение, изменение размера, удаление, копирование).</w:t>
      </w: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10</w:t>
      </w:r>
    </w:p>
    <w:p w:rsidR="00792948" w:rsidRPr="00232B24" w:rsidRDefault="00792948" w:rsidP="00792948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Понятие алгоритма. Способы записи алгоритма. Примеры. </w:t>
      </w:r>
    </w:p>
    <w:p w:rsidR="00792948" w:rsidRPr="00232B24" w:rsidRDefault="00792948" w:rsidP="00792948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и редактирование предложенного текста.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11</w:t>
      </w:r>
    </w:p>
    <w:p w:rsidR="00792948" w:rsidRPr="00232B24" w:rsidRDefault="00792948" w:rsidP="00792948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Назначение антивирусных программ.</w:t>
      </w:r>
    </w:p>
    <w:p w:rsidR="00792948" w:rsidRPr="00232B24" w:rsidRDefault="00792948" w:rsidP="00792948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текста с использованием списков.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12</w:t>
      </w:r>
    </w:p>
    <w:p w:rsidR="00792948" w:rsidRPr="00232B24" w:rsidRDefault="00792948" w:rsidP="00792948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компьютерной презентации. Назначение и возможности программы создания презентации.</w:t>
      </w:r>
    </w:p>
    <w:p w:rsidR="00792948" w:rsidRPr="00232B24" w:rsidRDefault="00792948" w:rsidP="00792948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и оформление таблицы в предложенном тексте.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13</w:t>
      </w:r>
    </w:p>
    <w:p w:rsidR="00792948" w:rsidRPr="00232B24" w:rsidRDefault="00792948" w:rsidP="00792948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Представление информации в компьютере. Единицы измерения объема информации.</w:t>
      </w:r>
    </w:p>
    <w:p w:rsidR="00792948" w:rsidRPr="00232B24" w:rsidRDefault="00792948" w:rsidP="00792948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выполнение операций с фрагментом текста (копирование, перемещение, удаление).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14</w:t>
      </w:r>
    </w:p>
    <w:p w:rsidR="00792948" w:rsidRPr="00232B24" w:rsidRDefault="00792948" w:rsidP="0079294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Назначение текстового редактора. Типовые задачи обработки текста.</w:t>
      </w:r>
    </w:p>
    <w:p w:rsidR="00792948" w:rsidRPr="00232B24" w:rsidRDefault="00792948" w:rsidP="0079294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bCs/>
          <w:sz w:val="30"/>
          <w:szCs w:val="28"/>
        </w:rPr>
      </w:pPr>
      <w:r w:rsidRPr="00232B24">
        <w:rPr>
          <w:sz w:val="30"/>
          <w:szCs w:val="28"/>
        </w:rPr>
        <w:t xml:space="preserve">Задание на создание компьютерной презентации (2 </w:t>
      </w:r>
      <w:r w:rsidRPr="00232B24">
        <w:rPr>
          <w:sz w:val="30"/>
        </w:rPr>
        <w:t xml:space="preserve">– </w:t>
      </w:r>
      <w:r w:rsidRPr="00232B24">
        <w:rPr>
          <w:sz w:val="30"/>
          <w:szCs w:val="28"/>
        </w:rPr>
        <w:t>3 слайда).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15</w:t>
      </w:r>
    </w:p>
    <w:p w:rsidR="00792948" w:rsidRPr="00232B24" w:rsidRDefault="00792948" w:rsidP="00792948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lastRenderedPageBreak/>
        <w:t>Понятие растровой графики. Назначение графического редактора. Типовые задачи обработки графической информации.</w:t>
      </w:r>
    </w:p>
    <w:p w:rsidR="00792948" w:rsidRPr="00232B24" w:rsidRDefault="00792948" w:rsidP="00792948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анимации движения одного объекта (например, шарик поднимается вверх).</w:t>
      </w: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16</w:t>
      </w:r>
    </w:p>
    <w:p w:rsidR="00792948" w:rsidRPr="00232B24" w:rsidRDefault="00792948" w:rsidP="00792948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мультимедиа. Состав мультимедиа: текст, графика, звук, анимация, видео.</w:t>
      </w:r>
    </w:p>
    <w:p w:rsidR="00792948" w:rsidRPr="00232B24" w:rsidRDefault="00792948" w:rsidP="00792948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определение высказывания (например, какие из предложений являются высказываниями), на определение истинности высказывания, на построение отрицания высказывания.</w:t>
      </w:r>
    </w:p>
    <w:p w:rsidR="00792948" w:rsidRPr="00232B24" w:rsidRDefault="00792948" w:rsidP="00792948">
      <w:pPr>
        <w:ind w:firstLine="709"/>
        <w:jc w:val="center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17</w:t>
      </w:r>
    </w:p>
    <w:p w:rsidR="00792948" w:rsidRPr="00232B24" w:rsidRDefault="00792948" w:rsidP="00792948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Понятие локальной компьютерной сети. Использование общих ресурсов сети.</w:t>
      </w:r>
    </w:p>
    <w:p w:rsidR="00792948" w:rsidRPr="00232B24" w:rsidRDefault="00792948" w:rsidP="00792948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Задание на добавление элементов (объектов) во множество (например, дополните каждое из множеств 1 </w:t>
      </w:r>
      <w:r w:rsidRPr="00232B24">
        <w:rPr>
          <w:sz w:val="30"/>
        </w:rPr>
        <w:t xml:space="preserve">– </w:t>
      </w:r>
      <w:r w:rsidRPr="00232B24">
        <w:rPr>
          <w:sz w:val="30"/>
          <w:szCs w:val="28"/>
        </w:rPr>
        <w:t>2 элементами: А = {математика, информатика, история, литература}), на пересечение и объединение множеств.</w:t>
      </w:r>
    </w:p>
    <w:p w:rsidR="00792948" w:rsidRPr="00232B24" w:rsidRDefault="00792948" w:rsidP="00792948">
      <w:pPr>
        <w:tabs>
          <w:tab w:val="left" w:pos="1080"/>
        </w:tabs>
        <w:ind w:firstLine="709"/>
        <w:jc w:val="both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18</w:t>
      </w:r>
    </w:p>
    <w:p w:rsidR="00792948" w:rsidRPr="00232B24" w:rsidRDefault="00792948" w:rsidP="00792948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Логика высказывания: понятие высказывания, логические операции (не, и, или).</w:t>
      </w:r>
    </w:p>
    <w:p w:rsidR="00792948" w:rsidRPr="00232B24" w:rsidRDefault="00792948" w:rsidP="00792948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Задание на вставку предложенной формулы в текст. </w:t>
      </w: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</w:p>
    <w:p w:rsidR="00792948" w:rsidRPr="00232B24" w:rsidRDefault="00792948" w:rsidP="00792948">
      <w:pPr>
        <w:ind w:firstLine="709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Билет № 19</w:t>
      </w:r>
    </w:p>
    <w:p w:rsidR="00792948" w:rsidRPr="00232B24" w:rsidRDefault="00792948" w:rsidP="00792948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Множества: понятие множества, понятие подмножества. Операции над множествами.</w:t>
      </w:r>
    </w:p>
    <w:p w:rsidR="00792948" w:rsidRPr="00232B24" w:rsidRDefault="00792948" w:rsidP="00792948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Задание на создание растрового изображения по предложенному образцу с использованием операций отражения и поворота.</w:t>
      </w:r>
    </w:p>
    <w:p w:rsidR="00792948" w:rsidRPr="00232B24" w:rsidRDefault="00792948" w:rsidP="00792948">
      <w:pPr>
        <w:ind w:firstLine="709"/>
        <w:jc w:val="both"/>
        <w:rPr>
          <w:sz w:val="30"/>
          <w:szCs w:val="28"/>
        </w:rPr>
      </w:pPr>
    </w:p>
    <w:p w:rsidR="00792948" w:rsidRPr="00232B24" w:rsidRDefault="00792948" w:rsidP="00792948">
      <w:pPr>
        <w:ind w:firstLine="709"/>
        <w:jc w:val="both"/>
        <w:rPr>
          <w:sz w:val="30"/>
          <w:szCs w:val="28"/>
        </w:rPr>
      </w:pPr>
    </w:p>
    <w:p w:rsidR="00792948" w:rsidRPr="00232B24" w:rsidRDefault="00792948" w:rsidP="00792948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В билетах по учебному предмету «Информатика» сформулированы практические задания в общем виде. Учителя сами составляют или подбирают конкретные варианты практических заданий. В билеты следует включать практические задания, выполнение которых позволяет проверить умение учащихся применять полученные знания на практике, а также уровень подготовки учащихся по учебному предмету.</w:t>
      </w:r>
    </w:p>
    <w:p w:rsidR="00792948" w:rsidRPr="00232B24" w:rsidRDefault="00792948" w:rsidP="00792948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Выполнение практических заданий по информатике осуществляется с использованием персонального компьютера. Для этого отводится дополнительное время до 40 минут.</w:t>
      </w:r>
    </w:p>
    <w:sectPr w:rsidR="00792948" w:rsidRPr="0023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DA"/>
    <w:multiLevelType w:val="hybridMultilevel"/>
    <w:tmpl w:val="74CE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AB2"/>
    <w:multiLevelType w:val="hybridMultilevel"/>
    <w:tmpl w:val="F280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B52A4"/>
    <w:multiLevelType w:val="hybridMultilevel"/>
    <w:tmpl w:val="3310736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31CCF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8F11F1"/>
    <w:multiLevelType w:val="hybridMultilevel"/>
    <w:tmpl w:val="069E3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F37D19"/>
    <w:multiLevelType w:val="hybridMultilevel"/>
    <w:tmpl w:val="F8124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724E73"/>
    <w:multiLevelType w:val="hybridMultilevel"/>
    <w:tmpl w:val="8D544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B71FE0"/>
    <w:multiLevelType w:val="hybridMultilevel"/>
    <w:tmpl w:val="DA8A5E7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1B1970"/>
    <w:multiLevelType w:val="hybridMultilevel"/>
    <w:tmpl w:val="5B9E39C4"/>
    <w:lvl w:ilvl="0" w:tplc="2568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C4DD6"/>
    <w:multiLevelType w:val="hybridMultilevel"/>
    <w:tmpl w:val="C470A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F43E5"/>
    <w:multiLevelType w:val="hybridMultilevel"/>
    <w:tmpl w:val="AEE04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A611CF"/>
    <w:multiLevelType w:val="hybridMultilevel"/>
    <w:tmpl w:val="982E8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801F4"/>
    <w:multiLevelType w:val="hybridMultilevel"/>
    <w:tmpl w:val="247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322C3D"/>
    <w:multiLevelType w:val="hybridMultilevel"/>
    <w:tmpl w:val="AD203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D8572B"/>
    <w:multiLevelType w:val="hybridMultilevel"/>
    <w:tmpl w:val="B5F28AA6"/>
    <w:lvl w:ilvl="0" w:tplc="0646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D3B5A"/>
    <w:multiLevelType w:val="hybridMultilevel"/>
    <w:tmpl w:val="55CCEC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A15DEF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D16147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3C8B"/>
    <w:multiLevelType w:val="hybridMultilevel"/>
    <w:tmpl w:val="DE82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8"/>
    <w:rsid w:val="00792948"/>
    <w:rsid w:val="008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EF97-877A-4948-87DB-159DB5B9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94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92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2021-12-08T12:54:00Z</dcterms:created>
  <dcterms:modified xsi:type="dcterms:W3CDTF">2021-12-08T12:54:00Z</dcterms:modified>
</cp:coreProperties>
</file>