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FF0000"/>
          <w:sz w:val="31"/>
          <w:lang w:eastAsia="ru-RU"/>
        </w:rPr>
        <w:t>Рекомендации  для родителей по профилактике суицидального поведения у подростков:</w:t>
      </w:r>
    </w:p>
    <w:p w:rsidR="001B3A57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 – это крик души, который вовремя не был услышан окружающими и родителями.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 и подростков в Республике Беларусь является одной из главных задач различных служб и ведомств. На фоне демографических проблем в мире вопрос сохранения психиче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здоровья и жизни подрастающего поколения приобретает особую значимость и социальную направленность.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Ежегодно самоубийства совершают от 873 тысяч до 1 миллиона че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 во всём мире, включая 163 тысяч в Европейском регионе. По дан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ВОЗ, самоубийство является 13-й по счёту причиной смерти во всём мире, а в возрастном диапазоне от 15 до 35 лет в Европе оно занимает второе место после дорожно-транспортных происшествий.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Показатель суицидов среди детей и подростков в Республике Бела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русь не высок и достаточно стабилен. В среднем, за последние три года, он составил 1,5 случая на 100 тысяч детского населения.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Пугающим и настораживающим является тот факт, что год от года растет количество </w:t>
      </w:r>
      <w:proofErr w:type="spellStart"/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парасуицидов</w:t>
      </w:r>
      <w:proofErr w:type="spellEnd"/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(незавершенных суицидальных попы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ток), особенно среди лиц подросткового возраста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за последний год показатель незавершенных суицидов в детско-подростковой популяции вырос более чем на сорок процентов по сравнению с аналогичным пе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риодом 2007 года и составил 25,1 случая на 100 тысяч детского населения.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Психологическое и социальное воздействие самоубийства на членов семьи и общество в целом огромно. Самоубийство одного человека ока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зывает непосредственное влияние в среднем на </w:t>
      </w: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шестерых</w:t>
      </w:r>
      <w:proofErr w:type="gram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людей. 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Профилактика суицидального поведения у детей и подростков явля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системой общих и специальных мероприятий на различных уровнях социальной организации: общегосударственном и правовом, обществен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экономическом, медицинском, педагогическом, социально-психологическом и др.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К условиям успешности профилактической работы можно отнести следующее: комплексность, последовательность, дифференцированность, и своевременность. Своевременность приобретает особое значение при работе с подростками. Известный факт: 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подростковые суициды, в боль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шинстве случаев, совершаются на высоте аффекта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внимательного от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и грамотного реагирования окружающих (родителей, педаго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гов, сверстников, медицинских работников) зависит, реализует или оста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 свой суицидальный план подросток.</w:t>
      </w:r>
    </w:p>
    <w:p w:rsidR="001B3A57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ОПРЕДЕЛЕНИЕ И КЛАССИФИКАЦИЯ СУИЦИДАЛЬНОГО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</w:t>
      </w:r>
      <w:r w:rsidRPr="00BA7A4E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ПОВЕДЕНИЯ</w:t>
      </w:r>
    </w:p>
    <w:p w:rsidR="001B3A57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</w:pPr>
    </w:p>
    <w:p w:rsidR="001B3A57" w:rsidRPr="00BA7A4E" w:rsidRDefault="001B3A57" w:rsidP="001B3A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Самоубийство (суицид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) - намеренное, осознанное лишение себя жизни.</w:t>
      </w:r>
    </w:p>
    <w:p w:rsidR="001B3A57" w:rsidRPr="00BA7A4E" w:rsidRDefault="001B3A57" w:rsidP="001B3A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Суицидальная попытка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(синонимы: </w:t>
      </w:r>
      <w:proofErr w:type="spell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парасуицид</w:t>
      </w:r>
      <w:proofErr w:type="spell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незавершенный суи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цид, умышленное самоповреждение и др.) - это любое умышленное действие по 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причинению себе вреда, которое по той или иной причине не привело к смертельному исходу.</w:t>
      </w:r>
    </w:p>
    <w:p w:rsidR="001B3A57" w:rsidRPr="00BA7A4E" w:rsidRDefault="001B3A57" w:rsidP="001B3A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Суицидальное поведение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аутоагрессивное</w:t>
      </w:r>
      <w:proofErr w:type="spell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проявляющееся в виде фантазий, мыслей, представлений или действий, направленных на самоповреждение или самоуничтожение и, по крайней мере, в ми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нимальной степени мотивируемых явным или скрытым желанием уме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Суицидальное поведение у детей и подростков может нести в себе как черты «манипулятивности», так и выраженные интенции к смерти. Как правило, суицидальный акт или намерения одновременно обусловле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противоречивыми мотивациями: с одной стороны - «воздействие на значимых других», попытка изменить ситуацию или «наказать» обидчика, с другой стороны - избежать психологической боли, обиды, стыда и пр. с помощью самоповреждения или смерти.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Суицидальное поведение с преимущественным воздействием на зна</w:t>
      </w:r>
      <w:r w:rsidRPr="00BA7A4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softHyphen/>
        <w:t>чимых других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Суицидальные акты и намерения могут носить яркий, театрализован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характер. Действия предпринимаются 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целью привлечь или вернуть утраченное к себе внимание, вызвать сочувствие, избавиться от грозящих неприятностей, или наказать обидчика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вызвав у него чувство вины или обратив на него возмущение окружающих, и доставив ему серьезные не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приятности. Суицидальный акт часто совершается в том месте, которое связано с эмоционально значимым лицом, которому он адресован: дома - родным, в школе - педагогам, либо сверстникам и т.д. Такого рода дейст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вия, направленные «во </w:t>
      </w: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как правило, 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свидетельствуют о нарушенных отношениях между ребёнком (подростком) и его ближайшим окружением 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 сверстники и пр.). В данной ситуации можно предположить, что, либо ребёнок (подросток) не может проявить свои потребности иным (адаптивным) способом, либо его ближайшее социальное окружение иг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норирует «более слабые» сигналы. Следует помнить, что даже «демонст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ративное» поведение может заканчиваться смертью. В качестве примера можно привести религиозные суициды - частым мотивом действий явля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протест, но следствием — смерть. Даже в случае полного отсутствия мотивов смерти, суицидальные акты могут носить тяжёлые последствия вследствие недоучёта ребёнком (подростком) обстоятельств, незнания летальности определённых средств (медикаменты, химикаты). 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Любая форма </w:t>
      </w:r>
      <w:proofErr w:type="spellStart"/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аутоагрессии</w:t>
      </w:r>
      <w:proofErr w:type="spellEnd"/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требует терапевтического подхода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Ярлыки «демонстратив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ный», «</w:t>
      </w:r>
      <w:proofErr w:type="spell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манипулятивный</w:t>
      </w:r>
      <w:proofErr w:type="spell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привносят морализаторский и осуждающий от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тенок, что препятствует налаживанию отношений с ребёнком (подрост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ком).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Аффективное суицидальное поведение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Суицидальные попытки, совершаемые на высоте аффекта (сильных эмоций), который может длиться всего минуты, но иногда в силу напря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женной ситуации может растягиваться на часы и сутки. В какой-то мо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здесь может появиться мысль, чтобы расстаться с жизнью. Аффек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тивное суицидальное поведение 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трудом прогнозируется и с трудом под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дается профилактике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Суицидальное поведение с выраженными интенциями к смерти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Обдуманное, тщательно спланированное намерение покончить с со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бой. Поведение строится так, чтобы суицидальная попытка, по представ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подростка,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эффективной. В оставленных записках обычно звучат идеи самообвинения. Записки более адресованы самому себе, чем другим, или предназначены для того, чтобы избавить от чувства вины знакомых и близких.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ФАКТОРЫ РИСКА СУИЦИДА И ПАРАСУИЦИДА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 </w:t>
      </w:r>
      <w:r w:rsidRPr="00BA7A4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ситуациям риска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провоцирующим подростков на совершение суи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цида относятся: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ситуации, переживаемые как обидные, оскорбительные, несправедливые, угрожающие их образу «я» и унижающие чувство собственного достоин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конфликтные отношения в семье;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смерть любимого (другого значимого человека);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разрыв отношений и межличностные конфликты;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запугивание, издевательства со стороны сверстников, длительное пребы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в роли «козла отпущения» или жертвы;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серьезные трудности в учебе и высокие требования в школе к итоговым результатам обучения (экзамены);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нежелательная беременность, аборт и его последствия;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ВИЧ-инфекция или заражение другой болезнью, передающейся половым путем;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серьезная физическая болезнь.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Семейными факторами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влияющими на </w:t>
      </w:r>
      <w:proofErr w:type="spell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суицидальность</w:t>
      </w:r>
      <w:proofErr w:type="spell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психические отклонения у родителей;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история самоубийства и суицидальные попытки в семье;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насилие в семье (включая психическое, физическое и сексуальное);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недостаток внимания и заботы либо излишняя родительская авторитар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отсутствие гибкости (ригидность) в вопросах воспитания;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конфликтные 'отношения между членами семьи и неспособность продук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обсуждения семейных проблем;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развод родителей.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Психические расстройства: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депрессия,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девиантное поведение,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психоз,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расстройство адаптации.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СИМТОМЫ ОСНОВНЫХ ПСИХИЧЕСКИХ РАССТРОЙСТВ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Депрессия.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Сочетание симптомов депрессии и проявлений </w:t>
      </w:r>
      <w:proofErr w:type="spell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антисоциального</w:t>
      </w:r>
      <w:proofErr w:type="spell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описывают как самый частый предвестник само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убийства у подростков.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Школьники, страдающие депрессией, нередко обращаются к врачу с жалобами на соматические симптомы (головные боли, боли в животе, I стреляющие боли в ногах или груди).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Девочки в состоянии депрессии обычно замыкаются в себе, стано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вятся молчаливыми, печальными и пассивными. В отличие от них маль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чики чаще проявляют склонность к разрушительному и агрессивному по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ведению, учителям и родителям приходится уделять им много внимания. Агрессивность может приводить к изоляции и одиночеству, которые сами по себе являются факторами риска суицидального поведения.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течения депрессии в разных возрастных группах пред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ставлены в следующей таблице.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депрессии у детей и подростков (сравнительная характеристика)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"/>
        <w:gridCol w:w="3913"/>
        <w:gridCol w:w="7"/>
        <w:gridCol w:w="5419"/>
        <w:gridCol w:w="23"/>
      </w:tblGrid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Подростки</w:t>
            </w:r>
          </w:p>
        </w:tc>
      </w:tr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Печальное настроение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Печальное настроение</w:t>
            </w:r>
          </w:p>
        </w:tc>
      </w:tr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    свойственной    детям энергии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скуки</w:t>
            </w:r>
          </w:p>
        </w:tc>
      </w:tr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проявления печали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усталости</w:t>
            </w:r>
          </w:p>
        </w:tc>
      </w:tr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сна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сна</w:t>
            </w:r>
          </w:p>
        </w:tc>
      </w:tr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Соматические жалобы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Соматические жалобы</w:t>
            </w:r>
          </w:p>
        </w:tc>
      </w:tr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аппетита или веса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Неусидчивость, беспокойство</w:t>
            </w:r>
          </w:p>
        </w:tc>
      </w:tr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успеваемости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внимания на мелочах</w:t>
            </w:r>
          </w:p>
        </w:tc>
      </w:tr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  интереса к обуче</w:t>
            </w: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Чрезмерная эмоциональность</w:t>
            </w:r>
          </w:p>
        </w:tc>
      </w:tr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неудачи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Замкнутость</w:t>
            </w:r>
          </w:p>
        </w:tc>
      </w:tr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неполноценности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Рассеянность внимания</w:t>
            </w:r>
          </w:p>
        </w:tc>
      </w:tr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Негативная самооценка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Агрессивное поведение</w:t>
            </w:r>
          </w:p>
        </w:tc>
      </w:tr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чувство вины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Непослушание</w:t>
            </w:r>
          </w:p>
        </w:tc>
      </w:tr>
      <w:tr w:rsidR="001B3A57" w:rsidRPr="00BA7A4E" w:rsidTr="005B017E">
        <w:trPr>
          <w:tblCellSpacing w:w="0" w:type="dxa"/>
        </w:trPr>
        <w:tc>
          <w:tcPr>
            <w:tcW w:w="3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чувствительность к средовым воздействиям, су</w:t>
            </w: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зоны комфорта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Склонность к бунту</w:t>
            </w:r>
          </w:p>
        </w:tc>
      </w:tr>
      <w:tr w:rsidR="001B3A57" w:rsidRPr="00BA7A4E" w:rsidTr="005B017E">
        <w:trPr>
          <w:gridBefore w:val="1"/>
          <w:gridAfter w:val="1"/>
          <w:wBefore w:w="23" w:type="dxa"/>
          <w:wAfter w:w="23" w:type="dxa"/>
          <w:tblCellSpacing w:w="0" w:type="dxa"/>
        </w:trPr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Чрезмерная самокритичность</w:t>
            </w:r>
          </w:p>
        </w:tc>
        <w:tc>
          <w:tcPr>
            <w:tcW w:w="5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алкоголем или нарко</w:t>
            </w: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тиками</w:t>
            </w:r>
          </w:p>
        </w:tc>
      </w:tr>
      <w:tr w:rsidR="001B3A57" w:rsidRPr="00BA7A4E" w:rsidTr="005B017E">
        <w:trPr>
          <w:gridBefore w:val="1"/>
          <w:gridAfter w:val="1"/>
          <w:wBefore w:w="23" w:type="dxa"/>
          <w:wAfter w:w="23" w:type="dxa"/>
          <w:tblCellSpacing w:w="0" w:type="dxa"/>
        </w:trPr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общительности</w:t>
            </w:r>
          </w:p>
        </w:tc>
        <w:tc>
          <w:tcPr>
            <w:tcW w:w="5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Плохая успеваемость</w:t>
            </w:r>
          </w:p>
        </w:tc>
      </w:tr>
      <w:tr w:rsidR="001B3A57" w:rsidRPr="00BA7A4E" w:rsidTr="005B017E">
        <w:trPr>
          <w:gridBefore w:val="1"/>
          <w:gridAfter w:val="1"/>
          <w:wBefore w:w="23" w:type="dxa"/>
          <w:wAfter w:w="23" w:type="dxa"/>
          <w:tblCellSpacing w:w="0" w:type="dxa"/>
        </w:trPr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 действия</w:t>
            </w:r>
          </w:p>
        </w:tc>
        <w:tc>
          <w:tcPr>
            <w:tcW w:w="5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A4E" w:rsidRPr="00BA7A4E" w:rsidRDefault="001B3A57" w:rsidP="005B017E">
            <w:pPr>
              <w:spacing w:before="100" w:beforeAutospacing="1" w:after="100" w:afterAutospacing="1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Прогулы в школе</w:t>
            </w:r>
          </w:p>
        </w:tc>
      </w:tr>
    </w:tbl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Психотические</w:t>
      </w:r>
      <w:proofErr w:type="spellEnd"/>
      <w:r w:rsidRPr="00BA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расстройства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Распространенность  у  детей  и  подростков  тяжелых  психических  расстройств,  подобных    шизофрении       или   маниакально-депрессивному         психозу,   является    невысокой. Суицидальный риск в категории таких пациентов возрастает при сочетании </w:t>
      </w:r>
      <w:proofErr w:type="spell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психотического</w:t>
      </w:r>
      <w:proofErr w:type="spell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расстройства  и  злоупотребления  алкоголем,  наркотиками  и  табачными изделиями.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Проявления психоза: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бредовые идеи самообвинения, самоуничижения, виновности, преследования, воздействия,  наличие  слуховых  галлюцинаций  императивного  характера  («приказывающие голоса»).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Расстройство адаптации: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в период адаптации к значительному изменению социаль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статуса (потеря </w:t>
      </w: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длительная разлука с ними, положение беженца и тому подобные) или к стрессовому жизненному событию (в том числе - серьезное физическое или психическое заболевание).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Симптомы: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депрессивное настроение, тревога, беспокойство;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чувство неспособности справиться с ситуацией, приспособиться к ней;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снижение продуктивности (плохая успеваемость, снижение внимания, памяти);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склонность к драматическому поведению, вспышки агрессии.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Нарушения поведения: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возбуждение, агрессия, импульсивность, прогулы в школе и уходы из дома, вызывающее провокационное поведение, воровство, лживость, от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кровенное постоянное непослушание.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 и подростков с нарушениями поведения и склонных к са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моубийству, многие злоупотребляют алкоголем и наркотиками. Установ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лено, что в данной суицидальной группе риска перед совершением суици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дальной попытки каждый четвертый употреблял алкоголь или наркотиче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вещества.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Нарушения пищевого поведения (</w:t>
      </w:r>
      <w:proofErr w:type="gramStart"/>
      <w:r w:rsidRPr="00BA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нервная</w:t>
      </w:r>
      <w:proofErr w:type="gramEnd"/>
      <w:r w:rsidRPr="00BA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A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анорексия</w:t>
      </w:r>
      <w:proofErr w:type="spellEnd"/>
      <w:r w:rsidRPr="00BA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Расстройство, характеризующееся преднамеренным снижением веса из-за неудовлетворенности своим телосложением и внешностью. Подростки стремятся похудеть, избегая употребления калорийной пищи, снижая пи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щевой объем, вызывая рвоту после еды, принимая слабительные и моче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гонные средства, чрезмерно занимаясь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физкультурой и спортом.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Анорексия</w:t>
      </w:r>
      <w:proofErr w:type="spell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часто сочетается с депрессией, суицидальный риск у этого контингента примерно в 20 раз выше, чем в общей подростковой популяции.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ЗНАКИ (ПРОЯВЛЕНИЯ) СУИЦИДАЛЬНОГО РИСКА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  <w:lang w:eastAsia="ru-RU"/>
        </w:rPr>
        <w:t>Поведенческие признаки: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внезапная замкнутость и отказ от общения с детьми;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употребление спиртного и/или наркотических средств;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избегающее поведение (необъяснимые или часто повторяющиеся исчез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новения из дома, прогулы в школе);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безразличное или негативное отношение к своему внешнему виду;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безразличное, а иногда бравирующее отношение к ситуациям неудач в повседневной жизни;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внезапное враждебное поведение, асоциальные поступки, инциденты с правоохранительными органами, участие в беспорядках;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внезапно могут появиться проблемы концентрации внимания, снижение успеваемости, активности, неспособность к волевым усилиям.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Особенности эмоционального состояния и особенности мышления, свиде</w:t>
      </w:r>
      <w:r w:rsidRPr="00BA7A4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softHyphen/>
        <w:t>тельствующие о суицидальной угрозе: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невыносимая психологическая боль, которую хочется уменьшить любы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средствами;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разочарование в удовлетворении психологических потребностей (по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требности в безопасности, возможности достичь чего-то, овладеть чем-то, необходимости дружбы или принадлежности к чему-то или к какой-то группе);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поиск решения проблем не дает результата, заводит в тупик, наводит на мысли о смерти;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присутствует беспомощность, безнадежность, чувство бессилия, невоз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что-то сделать, чувство, что никто из окружающих не может ему помочь в борьбе с его болью;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конфликт ценностей и полярность мышления. Видит вещи в черно-белом свете, либо все хорошо, либо все плохо;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противоречивость (амбивалентность) в отношениях и мышлении, напри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мер: одновременно любит и ненавидит родителей, сестер и братьев, про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тиворечив в принятии своего решения о жизни и смерти.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эта противоречивость и дает возможность вовремя предот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вратить суицидальный поступок. Подросток старается сделать так, чтобы другие увидели его боль, остановили,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переубедили и изменили ход его мыслей в суицидальном направлении, оставляя сигналы и ключи.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Словесные ключи: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прямые или косвенные сообщения о суицидальных намерениях: «Хочу умереть», «ты меня больше не увидишь», «я не могу больше выносить эту проблему», «скоро все это закончится»;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шутки, иронические высказывания о желании умереть, о бессмысленно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жизни;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уверения в беспомощности и зависимости от других;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прощание;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самообвинения;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сообщение о конкретном плане суицида.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Поведенческие ключи: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раздача своих ценностей, долгов (начинает чинить какие-то вещи с друзьями и родителями, что бы все было в порядке);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написание «записок-завещаний»;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несоблюдение правил личной гигиены, изменение привычек сна, пита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самоизоляция от других людей, резкое снижение повседневной активно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частое прослушивание траурной или печальной музыки;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склонность к неоправданно рискованным поступкам.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Ситуационные ключи: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психотравмирующие события, которые недавно произошли в жизни ре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 или подростка (разрыв отношений с любимым человеком, публич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оскорбление, незаслуженное наказание, конфликт с родителями и т.п.).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МОТИВЫ СУИЦИДАЛЬНОГО ПОВЕДЕНИЯ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обида, чувство одиночества, отчужденности и непонимания;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действительная или мнимая утрата любви родителей, неразделенное чув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ревность;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переживания по поводу смерти, развода или ухода родителей из семьи;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чувства вины, стыда, оскорбленного самолюбия, самообвинения;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страх позора, насмешек или унижения;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любовные неудачи, сексуальные эксцессы, беременность;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чувство мести, злобы, протеста, угроза или вымогательство;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желание привлечь к себе внимание, вызвать сочувствие, избежать непри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ятных последствий, уйти от трудной ситуации;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страх наказания, нежелание извиниться;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сочувствие или подражание товарищам, героям книг или фильмов, пуб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ликаций в СМИ («синдром Вертера»).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ОЦЕНКА СУИЦИДАЛЬНОГО РИСКА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Основными «инструментами» педагогов и школьных психологов для оценки суицидального риска является беседа с подростком, наблюдение за ним, информация, полученная от третьих лиц (друзей, родственников), данные медицинской документации.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Состоянию высокого суицидального риска соответствует следующее:</w:t>
      </w:r>
    </w:p>
    <w:p w:rsidR="001B3A57" w:rsidRPr="00BA7A4E" w:rsidRDefault="001B3A57" w:rsidP="001B3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 фантазии о смерти, невербальные «знаки», мысли, прямые или косвенные высказывания о самоповреждении или самоубийстве</w:t>
      </w:r>
    </w:p>
    <w:p w:rsidR="001B3A57" w:rsidRPr="00BA7A4E" w:rsidRDefault="001B3A57" w:rsidP="001B3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депрессии</w:t>
      </w:r>
    </w:p>
    <w:p w:rsidR="001B3A57" w:rsidRPr="00BA7A4E" w:rsidRDefault="001B3A57" w:rsidP="001B3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</w:t>
      </w: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вины /тяжёлого стыда /обиды /сильного страха</w:t>
      </w:r>
      <w:proofErr w:type="gramEnd"/>
    </w:p>
    <w:p w:rsidR="001B3A57" w:rsidRPr="00BA7A4E" w:rsidRDefault="001B3A57" w:rsidP="001B3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безнадёжности в высказываниях</w:t>
      </w:r>
    </w:p>
    <w:p w:rsidR="001B3A57" w:rsidRPr="00BA7A4E" w:rsidRDefault="001B3A57" w:rsidP="001B3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Заметная импульсивность в поведении</w:t>
      </w:r>
    </w:p>
    <w:p w:rsidR="001B3A57" w:rsidRPr="00BA7A4E" w:rsidRDefault="001B3A57" w:rsidP="001B3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недавнего/текущего кризиса/утраты</w:t>
      </w:r>
    </w:p>
    <w:p w:rsidR="001B3A57" w:rsidRPr="00BA7A4E" w:rsidRDefault="001B3A57" w:rsidP="001B3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Эмоционально-когнитивная фиксация на кризисной ситуации, объекте утраты</w:t>
      </w:r>
    </w:p>
    <w:p w:rsidR="001B3A57" w:rsidRPr="00BA7A4E" w:rsidRDefault="001B3A57" w:rsidP="001B3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Выраженное физическое или психическое страдание (болевой синдром, «душевная боль»)</w:t>
      </w:r>
    </w:p>
    <w:p w:rsidR="001B3A57" w:rsidRPr="00BA7A4E" w:rsidRDefault="001B3A57" w:rsidP="001B3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социально-психологической поддержки /не принимающее окружение</w:t>
      </w:r>
    </w:p>
    <w:p w:rsidR="001B3A57" w:rsidRPr="00BA7A4E" w:rsidRDefault="001B3A57" w:rsidP="001B3A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подростка принимать помощь /недоступность терапевтиче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интервенциям /сожаления о том, что «еще жив»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хотя бы одного из вышеперечисленных состояний свидетель</w:t>
      </w: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ствует о высокой вероятности совершения суицидальной попытки.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КАК ПРЕДОТВРАТИТЬ СУИЦИД?</w:t>
      </w:r>
    </w:p>
    <w:p w:rsidR="001B3A57" w:rsidRPr="00BA7A4E" w:rsidRDefault="001B3A57" w:rsidP="001B3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 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обсуждайте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и внутренние проблемы детей.</w:t>
      </w:r>
    </w:p>
    <w:p w:rsidR="001B3A57" w:rsidRPr="00BA7A4E" w:rsidRDefault="001B3A57" w:rsidP="001B3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ВЫСЛУШИВАЙТЕ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всегда!</w:t>
      </w:r>
    </w:p>
    <w:p w:rsidR="001B3A57" w:rsidRPr="00BA7A4E" w:rsidRDefault="001B3A57" w:rsidP="001B3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Помогайте своим детям строить 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реальные цели 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и стремиться к ним.</w:t>
      </w:r>
    </w:p>
    <w:p w:rsidR="001B3A57" w:rsidRPr="00BA7A4E" w:rsidRDefault="001B3A57" w:rsidP="001B3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Помогайте 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преодолевать препятствия,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ПОВЫШАЙТЕ заниженную самооценку.</w:t>
      </w:r>
    </w:p>
    <w:p w:rsidR="001B3A57" w:rsidRPr="00BA7A4E" w:rsidRDefault="001B3A57" w:rsidP="001B3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положительные начинания подростков </w:t>
      </w: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одобряйте</w:t>
      </w:r>
      <w:proofErr w:type="gram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и делом.</w:t>
      </w:r>
    </w:p>
    <w:p w:rsidR="001B3A57" w:rsidRPr="00BA7A4E" w:rsidRDefault="001B3A57" w:rsidP="001B3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при каких обстоятельствах 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применяйте 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наказания.</w:t>
      </w:r>
    </w:p>
    <w:p w:rsidR="001B3A57" w:rsidRPr="00BA7A4E" w:rsidRDefault="001B3A57" w:rsidP="001B3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Любите своих детей 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будьте деликатными с ними.</w:t>
      </w:r>
    </w:p>
    <w:p w:rsidR="001B3A57" w:rsidRPr="00BA7A4E" w:rsidRDefault="001B3A57" w:rsidP="001B3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Подчёркивайте </w:t>
      </w:r>
      <w:r w:rsidRPr="00BA7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временный характер проблем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A57" w:rsidRPr="00BA7A4E" w:rsidRDefault="001B3A57" w:rsidP="001B3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тревожит поведение ребенка или его эмоциональное состояние, просьба немедленно сообщить об этом педагогу-психологу, педагогу социальному или классному руководителю.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помните: всё в ваших руках.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ПСИХОЛОГИЧЕСКАЯ ПОДДЕРЖКА РЕБЕНКА,</w:t>
      </w:r>
      <w:r w:rsidRPr="00BA7A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</w:r>
      <w:r w:rsidRPr="00BA7A4E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ОКАЗАВШЕГОСЯ В КРИЗИСНОМ СОСТОЯНИИ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Поддерживать ребенка – значит,  верить в него. Поддержка основана на вере в прирожденную способность личности </w:t>
      </w: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</w:t>
      </w:r>
      <w:proofErr w:type="gram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трудности при поддержке тех,  кого она считает значимыми для себя.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(в школе,  семье) – это процесс:</w:t>
      </w:r>
    </w:p>
    <w:p w:rsidR="001B3A57" w:rsidRPr="00BA7A4E" w:rsidRDefault="001B3A57" w:rsidP="001B3A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которого, взрослый должен сосредоточиться на достоинствах ребенка с  целью укрепления его самооценки;</w:t>
      </w:r>
    </w:p>
    <w:p w:rsidR="001B3A57" w:rsidRPr="00BA7A4E" w:rsidRDefault="001B3A57" w:rsidP="001B3A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ребенку поверить в себя и свои способности;</w:t>
      </w:r>
    </w:p>
    <w:p w:rsidR="001B3A57" w:rsidRPr="00BA7A4E" w:rsidRDefault="001B3A57" w:rsidP="001B3A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ребенку избежать ошибок;</w:t>
      </w:r>
    </w:p>
    <w:p w:rsidR="001B3A57" w:rsidRPr="00BA7A4E" w:rsidRDefault="001B3A57" w:rsidP="001B3A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который</w:t>
      </w:r>
      <w:proofErr w:type="gram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ребенка при неудачах.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поддержать ребенка взрослым,  возможно,  придется изменить привычный стиль общения и взаимодействия с ним.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о прошлых неудачах.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Позволить ребенку начать с «нуля»,  вселяя ему уверенность,  что он справится с возникшей проблемой,  что взрослый верит в него,  в его способность достичь успеха.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 прошлых удачах и возвращаться к ним,  а не к ошибкам.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подчеркивания промахов ребенка.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Показывать,  что вы удовлетворены ребенком.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 хотеть демонстрировать принятие индивидуальности ребенка,  симпатии (а родители –  любви) к нему.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помочь ребенку разбить большие задания </w:t>
      </w: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мелкие,  такие с которыми он может справиться.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юмор во взаимоотношения с ребенком.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больше времени с ребенком.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обо всех попытках ребенка справиться с заданием.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взаимодействовать с ребенком.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Позволить ребенку самому решать проблемы там,  где это возможно.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дисциплинарных поощрений и наказаний.</w:t>
      </w:r>
    </w:p>
    <w:p w:rsidR="001B3A57" w:rsidRPr="00BA7A4E" w:rsidRDefault="001B3A57" w:rsidP="001B3A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proofErr w:type="spell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(сопереживание) и веру  в ребенка. 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НЕКОТОРЫЕ ПРИЧИНЫ СУИЦИДА СРЕДИ ПОДРОСТКОВ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Потери:</w:t>
      </w:r>
    </w:p>
    <w:p w:rsidR="001B3A57" w:rsidRPr="00BA7A4E" w:rsidRDefault="001B3A57" w:rsidP="001B3A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романтических отношений.</w:t>
      </w:r>
    </w:p>
    <w:p w:rsidR="001B3A57" w:rsidRPr="00BA7A4E" w:rsidRDefault="001B3A57" w:rsidP="001B3A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любимого человека.</w:t>
      </w:r>
    </w:p>
    <w:p w:rsidR="001B3A57" w:rsidRPr="00BA7A4E" w:rsidRDefault="001B3A57" w:rsidP="001B3A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домашнего животного.</w:t>
      </w:r>
    </w:p>
    <w:p w:rsidR="001B3A57" w:rsidRPr="00BA7A4E" w:rsidRDefault="001B3A57" w:rsidP="001B3A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«лица» (например, мальчик,  который публично заявил, что намерен стать капитаном футбольной команды и не смог этого сделать; девочка,  которая мечтала быть королевой на вечере,  но была отвергнута).</w:t>
      </w:r>
    </w:p>
    <w:p w:rsidR="001B3A57" w:rsidRPr="00BA7A4E" w:rsidRDefault="001B3A57" w:rsidP="001B3A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 родителей.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ПОКАЗАТЕЛИ СУИЦИДАЛЬНОГО РИСКА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Недавние потери,  связанные со смертью,  разводом,  разрывом взаимоотношений,  потери денег,  самоуверенности,  самооценки,  школьные проблемы.</w:t>
      </w:r>
      <w:proofErr w:type="gramEnd"/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Утраченная вера в идеалы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интереса к дружбе,  увлечениям,  жизненной деятельности,  ранее доставлявшим удовольствие.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 о деньгах,  болезни (либо реальных,  либо надуманных).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характера – угрюмость,  отчужденность,  раздражимость,  беспокойство,  усталость,  нерешительность,  апатия.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 поведении – неспособность сосредоточиться в школе,  на уроках,  постановка рутинных задач.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режима сна – бессонница,  часто с ранним пробуждением или наоборот,  подъем позже обычного,  ночные кошмары.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Нерегулярный прием пищи – потеря аппетита,  веса,  </w:t>
      </w: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обжорство</w:t>
      </w:r>
      <w:proofErr w:type="gram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потерять контроль,  сойти с ума,  причинить вред себе или окружающим.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беспомощности,  бесполезности,   «безучастности», «всем будет без меня лучше».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Всеобъемлющее чувство вины,  стыда,  ненависти к себе.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Безнадежное будущее,  «мне никогда не станет лучше,  я всегда буду себя чувствовать плохо».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наркотиками или алкоголем.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Суидидальные</w:t>
      </w:r>
      <w:proofErr w:type="spell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импульсы,  заявления,  планы.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любимых вещей.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Прежние попытки суицида или жесты.</w:t>
      </w:r>
    </w:p>
    <w:p w:rsidR="001B3A57" w:rsidRPr="00BA7A4E" w:rsidRDefault="001B3A57" w:rsidP="001B3A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Возбуждение,  </w:t>
      </w:r>
      <w:proofErr w:type="spell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нетерпеливость – могут указывать на скрытую депрессию.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Что необходимо делать?</w:t>
      </w:r>
    </w:p>
    <w:p w:rsidR="001B3A57" w:rsidRPr="00BA7A4E" w:rsidRDefault="001B3A57" w:rsidP="001B3A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Внимательно выслушайте решившегося на самоубийство подростка. Не пытайтесь утешить общими словами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типа: «Ну, все не так плохо», «Вам станет лучше», «Не стоит этого делать». В состоянии душевного кризиса любому из нас, прежде всего, н</w:t>
      </w: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еобходим кто-нибудь, кто готов нас выслушать. А не осуждение и порицание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Приложите все усилия, чтобы понять проблему, скрытую за словами.</w:t>
      </w:r>
    </w:p>
    <w:p w:rsidR="001B3A57" w:rsidRPr="00BA7A4E" w:rsidRDefault="001B3A57" w:rsidP="001B3A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 серьезность намерений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1B3A57" w:rsidRPr="00BA7A4E" w:rsidRDefault="001B3A57" w:rsidP="001B3A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 глубину эмоционального кризис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1B3A57" w:rsidRPr="00BA7A4E" w:rsidRDefault="001B3A57" w:rsidP="001B3A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Внимательно отнеситесь ко всем, даже самым незначительным жалобам и обидам такого ребенк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 пренебрегайте ничем из сказанного. Он или она могут </w:t>
      </w:r>
      <w:proofErr w:type="gram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давать волю</w:t>
      </w:r>
      <w:proofErr w:type="gram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чувствам, скрывая свои проблемы, но в тоже время находиться в состоянии глубокой депрессии.</w:t>
      </w:r>
    </w:p>
    <w:p w:rsidR="001B3A57" w:rsidRPr="00BA7A4E" w:rsidRDefault="001B3A57" w:rsidP="001B3A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важных отличий </w:t>
      </w:r>
      <w:proofErr w:type="spellStart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суицидоопасного</w:t>
      </w:r>
      <w:proofErr w:type="spellEnd"/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– ощущение себя «вне» общества, поскольку тема самоубийства табуирована (табу – запрет). Поэтому </w:t>
      </w: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задавать вопросы о самоубийстве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избегать этой темы.</w:t>
      </w:r>
    </w:p>
    <w:p w:rsidR="001B3A57" w:rsidRPr="00BA7A4E" w:rsidRDefault="001B3A57" w:rsidP="001B3A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бойтесь прямо спросить, не думают ли он или она о самоубийстве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показывает, что такой вопрос редко приносит вред. Часто подросток бывает рад возможности открыто высказывать свои проблемы.</w:t>
      </w:r>
    </w:p>
    <w:p w:rsidR="001B3A57" w:rsidRPr="00BA7A4E" w:rsidRDefault="001B3A57" w:rsidP="001B3A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Выработайте совместные решения о дальнейших действиях</w:t>
      </w: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Постарайтесь вместе искать альтернативные варианты решения.</w:t>
      </w:r>
    </w:p>
    <w:p w:rsidR="001B3A57" w:rsidRPr="00BA7A4E" w:rsidRDefault="001B3A57" w:rsidP="001B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поддержкой своему ребёнку во всём!</w:t>
      </w:r>
    </w:p>
    <w:p w:rsidR="001B3A57" w:rsidRDefault="001B3A57" w:rsidP="001B3A57"/>
    <w:p w:rsidR="00AC5DBB" w:rsidRDefault="001B3A57"/>
    <w:sectPr w:rsidR="00AC5DBB" w:rsidSect="00DF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4AF"/>
    <w:multiLevelType w:val="multilevel"/>
    <w:tmpl w:val="D108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C7A0C"/>
    <w:multiLevelType w:val="multilevel"/>
    <w:tmpl w:val="C052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71146"/>
    <w:multiLevelType w:val="multilevel"/>
    <w:tmpl w:val="B41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C1A0E"/>
    <w:multiLevelType w:val="multilevel"/>
    <w:tmpl w:val="905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43913"/>
    <w:multiLevelType w:val="multilevel"/>
    <w:tmpl w:val="742E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067E8"/>
    <w:multiLevelType w:val="multilevel"/>
    <w:tmpl w:val="F912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F3B3A"/>
    <w:multiLevelType w:val="multilevel"/>
    <w:tmpl w:val="AB48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A540F"/>
    <w:multiLevelType w:val="multilevel"/>
    <w:tmpl w:val="0E4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B680D"/>
    <w:multiLevelType w:val="multilevel"/>
    <w:tmpl w:val="ED2E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A72EC"/>
    <w:multiLevelType w:val="multilevel"/>
    <w:tmpl w:val="1252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938B8"/>
    <w:multiLevelType w:val="multilevel"/>
    <w:tmpl w:val="649A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3A57"/>
    <w:rsid w:val="00046999"/>
    <w:rsid w:val="001B3A57"/>
    <w:rsid w:val="00DF7F4F"/>
    <w:rsid w:val="00E1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3224</Words>
  <Characters>18377</Characters>
  <Application>Microsoft Office Word</Application>
  <DocSecurity>0</DocSecurity>
  <Lines>153</Lines>
  <Paragraphs>43</Paragraphs>
  <ScaleCrop>false</ScaleCrop>
  <Company/>
  <LinksUpToDate>false</LinksUpToDate>
  <CharactersWithSpaces>21558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2018-09-05T13:53:00Z</dcterms:created>
  <dcterms:modified xsi:type="dcterms:W3CDTF">2018-09-05T13:55:00Z</dcterms:modified>
</cp:coreProperties>
</file>